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EE" w:rsidRPr="00814ED4" w:rsidRDefault="001F4DEE" w:rsidP="001F4DEE">
      <w:pPr>
        <w:pStyle w:val="Bezmezer"/>
        <w:ind w:left="515" w:firstLine="709"/>
        <w:jc w:val="both"/>
        <w:rPr>
          <w:rFonts w:ascii="Calibri" w:hAnsi="Calibri"/>
        </w:rPr>
      </w:pPr>
    </w:p>
    <w:p w:rsidR="001F4DEE" w:rsidRPr="00814ED4" w:rsidRDefault="001F4DEE" w:rsidP="001F4DEE">
      <w:pPr>
        <w:pStyle w:val="Bezmezer"/>
        <w:jc w:val="center"/>
        <w:rPr>
          <w:rFonts w:ascii="Calibri" w:hAnsi="Calibri"/>
          <w:sz w:val="28"/>
          <w:szCs w:val="28"/>
        </w:rPr>
      </w:pPr>
      <w:r w:rsidRPr="00814ED4">
        <w:rPr>
          <w:rFonts w:ascii="Calibri" w:hAnsi="Calibri"/>
          <w:sz w:val="28"/>
          <w:szCs w:val="28"/>
        </w:rPr>
        <w:t>ST</w:t>
      </w:r>
      <w:r>
        <w:rPr>
          <w:rFonts w:ascii="Calibri" w:hAnsi="Calibri"/>
          <w:sz w:val="28"/>
          <w:szCs w:val="28"/>
        </w:rPr>
        <w:t>ANOVY SPOLKU HOROLEZCI KOLÍNSKA</w:t>
      </w:r>
    </w:p>
    <w:p w:rsidR="001F4DEE" w:rsidRPr="00814ED4" w:rsidRDefault="001F4DEE" w:rsidP="001F4DEE">
      <w:pPr>
        <w:pStyle w:val="Bezmezer"/>
        <w:rPr>
          <w:rFonts w:ascii="Calibri" w:hAnsi="Calibri"/>
        </w:rPr>
      </w:pPr>
    </w:p>
    <w:p w:rsidR="001F4DEE" w:rsidRPr="00814ED4" w:rsidRDefault="001F4DEE" w:rsidP="001F4DEE">
      <w:pPr>
        <w:pStyle w:val="Bezmezer"/>
        <w:numPr>
          <w:ilvl w:val="0"/>
          <w:numId w:val="1"/>
        </w:numPr>
        <w:rPr>
          <w:rFonts w:ascii="Calibri" w:hAnsi="Calibri"/>
        </w:rPr>
      </w:pPr>
      <w:r w:rsidRPr="00814ED4">
        <w:rPr>
          <w:rFonts w:ascii="Calibri" w:hAnsi="Calibri"/>
        </w:rPr>
        <w:t>Název a sídlo občanského sdružení.</w:t>
      </w:r>
    </w:p>
    <w:p w:rsidR="001F4DEE" w:rsidRPr="00681826" w:rsidRDefault="001F4DEE" w:rsidP="001F4DEE">
      <w:pPr>
        <w:pStyle w:val="Bezmezer"/>
        <w:numPr>
          <w:ilvl w:val="1"/>
          <w:numId w:val="1"/>
        </w:numPr>
        <w:rPr>
          <w:rFonts w:ascii="Calibri" w:hAnsi="Calibri"/>
        </w:rPr>
      </w:pPr>
      <w:r w:rsidRPr="00681826">
        <w:rPr>
          <w:rFonts w:ascii="Calibri" w:hAnsi="Calibri"/>
        </w:rPr>
        <w:t xml:space="preserve">Název spolku je HOROLEZCI  KOLÍNSKA z.s. ( dále jen </w:t>
      </w:r>
      <w:proofErr w:type="gramStart"/>
      <w:r w:rsidRPr="00681826">
        <w:rPr>
          <w:rFonts w:ascii="Calibri" w:hAnsi="Calibri"/>
        </w:rPr>
        <w:t>spolek )</w:t>
      </w:r>
      <w:proofErr w:type="gramEnd"/>
    </w:p>
    <w:p w:rsidR="001F4DEE" w:rsidRPr="00521EF6" w:rsidRDefault="001F4DEE" w:rsidP="001F4DEE">
      <w:pPr>
        <w:pStyle w:val="Bezmezer"/>
        <w:numPr>
          <w:ilvl w:val="1"/>
          <w:numId w:val="1"/>
        </w:numPr>
        <w:rPr>
          <w:rFonts w:ascii="Calibri" w:hAnsi="Calibri"/>
          <w:color w:val="FF0000"/>
        </w:rPr>
      </w:pPr>
      <w:r w:rsidRPr="00681826">
        <w:rPr>
          <w:rFonts w:ascii="Calibri" w:hAnsi="Calibri"/>
        </w:rPr>
        <w:t>Spolek má sídlo v Kolíně.</w:t>
      </w:r>
      <w:r w:rsidRPr="00521EF6">
        <w:rPr>
          <w:rFonts w:ascii="Calibri" w:hAnsi="Calibri"/>
          <w:color w:val="FF0000"/>
        </w:rPr>
        <w:br/>
      </w:r>
    </w:p>
    <w:p w:rsidR="001F4DEE" w:rsidRPr="00814ED4" w:rsidRDefault="001F4DEE" w:rsidP="001F4DEE">
      <w:pPr>
        <w:pStyle w:val="Bezmezer"/>
        <w:numPr>
          <w:ilvl w:val="0"/>
          <w:numId w:val="1"/>
        </w:numPr>
        <w:rPr>
          <w:rFonts w:ascii="Calibri" w:hAnsi="Calibri"/>
        </w:rPr>
      </w:pPr>
      <w:r w:rsidRPr="00814ED4">
        <w:rPr>
          <w:rFonts w:ascii="Calibri" w:hAnsi="Calibri"/>
        </w:rPr>
        <w:t>Cíl činnosti.</w:t>
      </w:r>
    </w:p>
    <w:p w:rsidR="001F4DEE" w:rsidRPr="00814ED4" w:rsidRDefault="001F4DEE" w:rsidP="001F4DEE">
      <w:pPr>
        <w:pStyle w:val="Bezmezer"/>
        <w:numPr>
          <w:ilvl w:val="1"/>
          <w:numId w:val="1"/>
        </w:numPr>
        <w:rPr>
          <w:rFonts w:ascii="Calibri" w:hAnsi="Calibri"/>
        </w:rPr>
      </w:pPr>
      <w:r>
        <w:rPr>
          <w:rFonts w:ascii="Calibri" w:hAnsi="Calibri"/>
        </w:rPr>
        <w:t xml:space="preserve">HOROLEZCI </w:t>
      </w:r>
      <w:proofErr w:type="gramStart"/>
      <w:r>
        <w:rPr>
          <w:rFonts w:ascii="Calibri" w:hAnsi="Calibri"/>
        </w:rPr>
        <w:t>KOLÍNSKA z.s.</w:t>
      </w:r>
      <w:proofErr w:type="gramEnd"/>
      <w:r w:rsidRPr="00814ED4">
        <w:rPr>
          <w:rFonts w:ascii="Calibri" w:hAnsi="Calibri"/>
        </w:rPr>
        <w:t xml:space="preserve"> je </w:t>
      </w:r>
      <w:r>
        <w:rPr>
          <w:rFonts w:ascii="Calibri" w:hAnsi="Calibri"/>
        </w:rPr>
        <w:t>spolek</w:t>
      </w:r>
      <w:r w:rsidRPr="00814ED4">
        <w:rPr>
          <w:rFonts w:ascii="Calibri" w:hAnsi="Calibri"/>
        </w:rPr>
        <w:t xml:space="preserve"> zaměřen</w:t>
      </w:r>
      <w:r>
        <w:rPr>
          <w:rFonts w:ascii="Calibri" w:hAnsi="Calibri"/>
        </w:rPr>
        <w:t>ý</w:t>
      </w:r>
      <w:r w:rsidRPr="00814ED4">
        <w:rPr>
          <w:rFonts w:ascii="Calibri" w:hAnsi="Calibri"/>
        </w:rPr>
        <w:t xml:space="preserve"> na provozování a propagaci horolezectví a dalších </w:t>
      </w:r>
      <w:proofErr w:type="spellStart"/>
      <w:r w:rsidRPr="00814ED4">
        <w:rPr>
          <w:rFonts w:ascii="Calibri" w:hAnsi="Calibri"/>
        </w:rPr>
        <w:t>outdoorových</w:t>
      </w:r>
      <w:proofErr w:type="spellEnd"/>
      <w:r w:rsidRPr="00814ED4">
        <w:rPr>
          <w:rFonts w:ascii="Calibri" w:hAnsi="Calibri"/>
        </w:rPr>
        <w:t xml:space="preserve"> aktivit.</w:t>
      </w:r>
      <w:r w:rsidRPr="00814ED4">
        <w:rPr>
          <w:rFonts w:ascii="Calibri" w:hAnsi="Calibri"/>
        </w:rPr>
        <w:br/>
      </w:r>
    </w:p>
    <w:p w:rsidR="001F4DEE" w:rsidRPr="00814ED4" w:rsidRDefault="001F4DEE" w:rsidP="001F4DEE">
      <w:pPr>
        <w:pStyle w:val="Bezmezer"/>
        <w:numPr>
          <w:ilvl w:val="0"/>
          <w:numId w:val="1"/>
        </w:numPr>
        <w:rPr>
          <w:rFonts w:ascii="Calibri" w:hAnsi="Calibri"/>
        </w:rPr>
      </w:pPr>
      <w:r>
        <w:rPr>
          <w:rFonts w:ascii="Calibri" w:hAnsi="Calibri"/>
        </w:rPr>
        <w:t>Členská schůze</w:t>
      </w:r>
      <w:r w:rsidRPr="00814ED4">
        <w:rPr>
          <w:rFonts w:ascii="Calibri" w:hAnsi="Calibri"/>
        </w:rPr>
        <w:t>.</w:t>
      </w:r>
    </w:p>
    <w:p w:rsidR="001F4DEE" w:rsidRPr="00814ED4" w:rsidRDefault="001F4DEE" w:rsidP="001F4DEE">
      <w:pPr>
        <w:pStyle w:val="Bezmezer"/>
        <w:numPr>
          <w:ilvl w:val="1"/>
          <w:numId w:val="1"/>
        </w:numPr>
        <w:rPr>
          <w:rFonts w:ascii="Calibri" w:hAnsi="Calibri"/>
        </w:rPr>
      </w:pPr>
      <w:r>
        <w:rPr>
          <w:rFonts w:ascii="Calibri" w:hAnsi="Calibri"/>
        </w:rPr>
        <w:t>Nejvyšším orgánem spolku</w:t>
      </w:r>
      <w:r w:rsidRPr="00814ED4">
        <w:rPr>
          <w:rFonts w:ascii="Calibri" w:hAnsi="Calibri"/>
        </w:rPr>
        <w:t xml:space="preserve"> je </w:t>
      </w:r>
      <w:r>
        <w:rPr>
          <w:rFonts w:ascii="Calibri" w:hAnsi="Calibri"/>
        </w:rPr>
        <w:t>členská schůze</w:t>
      </w:r>
      <w:r w:rsidRPr="00814ED4">
        <w:rPr>
          <w:rFonts w:ascii="Calibri" w:hAnsi="Calibri"/>
        </w:rPr>
        <w:t xml:space="preserve">. </w:t>
      </w:r>
      <w:r>
        <w:rPr>
          <w:rFonts w:ascii="Calibri" w:hAnsi="Calibri"/>
        </w:rPr>
        <w:t>Členská s</w:t>
      </w:r>
      <w:r w:rsidRPr="00814ED4">
        <w:rPr>
          <w:rFonts w:ascii="Calibri" w:hAnsi="Calibri"/>
        </w:rPr>
        <w:t xml:space="preserve">chůze </w:t>
      </w:r>
      <w:r>
        <w:rPr>
          <w:rFonts w:ascii="Calibri" w:hAnsi="Calibri"/>
        </w:rPr>
        <w:t>spolku se koná</w:t>
      </w:r>
      <w:r w:rsidRPr="00814ED4">
        <w:rPr>
          <w:rFonts w:ascii="Calibri" w:hAnsi="Calibri"/>
        </w:rPr>
        <w:t xml:space="preserve"> nejméně jednou do roka. </w:t>
      </w:r>
      <w:r>
        <w:rPr>
          <w:rFonts w:ascii="Calibri" w:hAnsi="Calibri"/>
        </w:rPr>
        <w:t>Členskou schůzi</w:t>
      </w:r>
      <w:r w:rsidRPr="00814ED4">
        <w:rPr>
          <w:rFonts w:ascii="Calibri" w:hAnsi="Calibri"/>
        </w:rPr>
        <w:t xml:space="preserve"> může svolat kterýkoliv člen Rady </w:t>
      </w:r>
      <w:r>
        <w:rPr>
          <w:rFonts w:ascii="Calibri" w:hAnsi="Calibri"/>
        </w:rPr>
        <w:t>spolku</w:t>
      </w:r>
      <w:r w:rsidRPr="00814ED4">
        <w:rPr>
          <w:rFonts w:ascii="Calibri" w:hAnsi="Calibri"/>
        </w:rPr>
        <w:t xml:space="preserve"> nebo jedna třetina členů </w:t>
      </w:r>
      <w:r>
        <w:rPr>
          <w:rFonts w:ascii="Calibri" w:hAnsi="Calibri"/>
        </w:rPr>
        <w:t>spolku</w:t>
      </w:r>
      <w:r w:rsidRPr="00814ED4">
        <w:rPr>
          <w:rFonts w:ascii="Calibri" w:hAnsi="Calibri"/>
        </w:rPr>
        <w:t xml:space="preserve">. </w:t>
      </w:r>
      <w:r>
        <w:rPr>
          <w:rFonts w:ascii="Calibri" w:hAnsi="Calibri"/>
        </w:rPr>
        <w:t>Členská schůze</w:t>
      </w:r>
      <w:r w:rsidRPr="00814ED4">
        <w:rPr>
          <w:rFonts w:ascii="Calibri" w:hAnsi="Calibri"/>
        </w:rPr>
        <w:t xml:space="preserve"> se musí uskutečnit nejpozději jeden měsíc od podání podnětu k jejímu svolání.</w:t>
      </w:r>
    </w:p>
    <w:p w:rsidR="001F4DEE" w:rsidRPr="00814ED4" w:rsidRDefault="001F4DEE" w:rsidP="001F4DEE">
      <w:pPr>
        <w:pStyle w:val="Bezmezer"/>
        <w:numPr>
          <w:ilvl w:val="1"/>
          <w:numId w:val="1"/>
        </w:numPr>
        <w:rPr>
          <w:rFonts w:ascii="Calibri" w:hAnsi="Calibri"/>
        </w:rPr>
      </w:pPr>
      <w:r>
        <w:rPr>
          <w:rFonts w:ascii="Calibri" w:hAnsi="Calibri"/>
        </w:rPr>
        <w:t>Členská schůze</w:t>
      </w:r>
      <w:r w:rsidRPr="00814ED4">
        <w:rPr>
          <w:rFonts w:ascii="Calibri" w:hAnsi="Calibri"/>
        </w:rPr>
        <w:t xml:space="preserve"> rozhoduje o činnosti a zániku </w:t>
      </w:r>
      <w:r>
        <w:rPr>
          <w:rFonts w:ascii="Calibri" w:hAnsi="Calibri"/>
        </w:rPr>
        <w:t>spolku</w:t>
      </w:r>
      <w:r w:rsidRPr="00814ED4">
        <w:rPr>
          <w:rFonts w:ascii="Calibri" w:hAnsi="Calibri"/>
        </w:rPr>
        <w:t xml:space="preserve">, v případě zániku o majetkovém vypořádání, o názvu, sídle a symbolice </w:t>
      </w:r>
      <w:r>
        <w:rPr>
          <w:rFonts w:ascii="Calibri" w:hAnsi="Calibri"/>
        </w:rPr>
        <w:t>spolku</w:t>
      </w:r>
      <w:r w:rsidRPr="00814ED4">
        <w:rPr>
          <w:rFonts w:ascii="Calibri" w:hAnsi="Calibri"/>
        </w:rPr>
        <w:t xml:space="preserve">, dále o přijetí a změnách stanov </w:t>
      </w:r>
      <w:r>
        <w:rPr>
          <w:rFonts w:ascii="Calibri" w:hAnsi="Calibri"/>
        </w:rPr>
        <w:t>spolku,</w:t>
      </w:r>
      <w:r w:rsidRPr="00814ED4">
        <w:rPr>
          <w:rFonts w:ascii="Calibri" w:hAnsi="Calibri"/>
        </w:rPr>
        <w:t xml:space="preserve"> o přijetí nového člena či vyloučení stávajícího člena.</w:t>
      </w:r>
    </w:p>
    <w:p w:rsidR="001F4DEE" w:rsidRPr="00814ED4" w:rsidRDefault="001F4DEE" w:rsidP="001F4DEE">
      <w:pPr>
        <w:pStyle w:val="Bezmezer"/>
        <w:numPr>
          <w:ilvl w:val="1"/>
          <w:numId w:val="1"/>
        </w:numPr>
        <w:rPr>
          <w:rFonts w:ascii="Calibri" w:hAnsi="Calibri"/>
        </w:rPr>
      </w:pPr>
      <w:r>
        <w:rPr>
          <w:rFonts w:ascii="Calibri" w:hAnsi="Calibri"/>
        </w:rPr>
        <w:t>Členská schůze</w:t>
      </w:r>
      <w:r w:rsidRPr="00814ED4">
        <w:rPr>
          <w:rFonts w:ascii="Calibri" w:hAnsi="Calibri"/>
        </w:rPr>
        <w:t xml:space="preserve"> schvaluje a projednává zprávu o hospodaření a majetku </w:t>
      </w:r>
      <w:r>
        <w:rPr>
          <w:rFonts w:ascii="Calibri" w:hAnsi="Calibri"/>
        </w:rPr>
        <w:t>spolku</w:t>
      </w:r>
      <w:r w:rsidRPr="00814ED4">
        <w:rPr>
          <w:rFonts w:ascii="Calibri" w:hAnsi="Calibri"/>
        </w:rPr>
        <w:t>, schvaluje jeho rozpočet.</w:t>
      </w:r>
    </w:p>
    <w:p w:rsidR="00182DF2" w:rsidRDefault="001F4DEE" w:rsidP="001F4DEE">
      <w:pPr>
        <w:pStyle w:val="Bezmezer"/>
        <w:numPr>
          <w:ilvl w:val="1"/>
          <w:numId w:val="1"/>
        </w:numPr>
        <w:rPr>
          <w:rFonts w:ascii="Calibri" w:hAnsi="Calibri"/>
        </w:rPr>
      </w:pPr>
      <w:r>
        <w:rPr>
          <w:rFonts w:ascii="Calibri" w:hAnsi="Calibri"/>
        </w:rPr>
        <w:t>Členská schůze</w:t>
      </w:r>
      <w:r w:rsidRPr="00814ED4">
        <w:rPr>
          <w:rFonts w:ascii="Calibri" w:hAnsi="Calibri"/>
        </w:rPr>
        <w:t xml:space="preserve"> volí Radu </w:t>
      </w:r>
      <w:r>
        <w:rPr>
          <w:rFonts w:ascii="Calibri" w:hAnsi="Calibri"/>
        </w:rPr>
        <w:t xml:space="preserve">spolku. </w:t>
      </w:r>
    </w:p>
    <w:p w:rsidR="001F4DEE" w:rsidRPr="00681826" w:rsidRDefault="001F4DEE" w:rsidP="001F4DEE">
      <w:pPr>
        <w:pStyle w:val="Bezmezer"/>
        <w:numPr>
          <w:ilvl w:val="1"/>
          <w:numId w:val="1"/>
        </w:numPr>
        <w:rPr>
          <w:rFonts w:ascii="Calibri" w:hAnsi="Calibri"/>
        </w:rPr>
      </w:pPr>
      <w:r>
        <w:rPr>
          <w:rFonts w:ascii="Calibri" w:hAnsi="Calibri"/>
        </w:rPr>
        <w:t xml:space="preserve">Členská schůze volí podle potřeb </w:t>
      </w:r>
      <w:r w:rsidR="00182DF2">
        <w:rPr>
          <w:rFonts w:ascii="Calibri" w:hAnsi="Calibri"/>
        </w:rPr>
        <w:t>s</w:t>
      </w:r>
      <w:r w:rsidR="009F7730">
        <w:rPr>
          <w:rFonts w:ascii="Calibri" w:hAnsi="Calibri"/>
        </w:rPr>
        <w:t>trukturální pozice</w:t>
      </w:r>
      <w:r>
        <w:rPr>
          <w:rFonts w:ascii="Calibri" w:hAnsi="Calibri"/>
        </w:rPr>
        <w:t xml:space="preserve"> spolku, které slouží k lepšímu chodu činnosti spolku, např. správce skladu, správce lezecké stěny, </w:t>
      </w:r>
      <w:r w:rsidR="009F7730">
        <w:rPr>
          <w:rFonts w:ascii="Calibri" w:hAnsi="Calibri"/>
        </w:rPr>
        <w:t>interní dozor</w:t>
      </w:r>
      <w:r>
        <w:rPr>
          <w:rFonts w:ascii="Calibri" w:hAnsi="Calibri"/>
        </w:rPr>
        <w:t xml:space="preserve">. Tyto pozice nejsou kontrolním </w:t>
      </w:r>
      <w:r w:rsidR="009F7730">
        <w:rPr>
          <w:rFonts w:ascii="Calibri" w:hAnsi="Calibri"/>
        </w:rPr>
        <w:t>ani jiným orgánem spolku.</w:t>
      </w:r>
    </w:p>
    <w:p w:rsidR="001F4DEE" w:rsidRPr="00814ED4" w:rsidRDefault="001F4DEE" w:rsidP="001F4DEE">
      <w:pPr>
        <w:pStyle w:val="Bezmezer"/>
        <w:numPr>
          <w:ilvl w:val="1"/>
          <w:numId w:val="1"/>
        </w:numPr>
        <w:rPr>
          <w:rFonts w:ascii="Calibri" w:hAnsi="Calibri"/>
        </w:rPr>
      </w:pPr>
      <w:r>
        <w:rPr>
          <w:rFonts w:ascii="Calibri" w:hAnsi="Calibri"/>
        </w:rPr>
        <w:t>Členská schůze</w:t>
      </w:r>
      <w:r w:rsidRPr="00814ED4">
        <w:rPr>
          <w:rFonts w:ascii="Calibri" w:hAnsi="Calibri"/>
        </w:rPr>
        <w:t xml:space="preserve"> </w:t>
      </w:r>
      <w:r w:rsidRPr="00681826">
        <w:rPr>
          <w:rFonts w:ascii="Calibri" w:hAnsi="Calibri"/>
        </w:rPr>
        <w:t>je usnášeníschopná, je-li přítomna třetina všech členů</w:t>
      </w:r>
      <w:r w:rsidRPr="00814ED4">
        <w:rPr>
          <w:rFonts w:ascii="Calibri" w:hAnsi="Calibri"/>
        </w:rPr>
        <w:t xml:space="preserve"> </w:t>
      </w:r>
      <w:r>
        <w:rPr>
          <w:rFonts w:ascii="Calibri" w:hAnsi="Calibri"/>
        </w:rPr>
        <w:t>spolku</w:t>
      </w:r>
      <w:r w:rsidRPr="00814ED4">
        <w:rPr>
          <w:rFonts w:ascii="Calibri" w:hAnsi="Calibri"/>
        </w:rPr>
        <w:t xml:space="preserve">. Usnesení </w:t>
      </w:r>
      <w:r>
        <w:rPr>
          <w:rFonts w:ascii="Calibri" w:hAnsi="Calibri"/>
        </w:rPr>
        <w:t>členské schůze</w:t>
      </w:r>
      <w:r w:rsidRPr="00814ED4">
        <w:rPr>
          <w:rFonts w:ascii="Calibri" w:hAnsi="Calibri"/>
        </w:rPr>
        <w:t xml:space="preserve"> jsou platná, vyslovila-li se pro ně nadpoloviční většina účastníků. Nesejde-li se usnášeníschopná členská schůze, svolá </w:t>
      </w:r>
      <w:r>
        <w:rPr>
          <w:rFonts w:ascii="Calibri" w:hAnsi="Calibri"/>
        </w:rPr>
        <w:t>Rada</w:t>
      </w:r>
      <w:r w:rsidRPr="00814ED4">
        <w:rPr>
          <w:rFonts w:ascii="Calibri" w:hAnsi="Calibri"/>
        </w:rPr>
        <w:t xml:space="preserve"> </w:t>
      </w:r>
      <w:r>
        <w:rPr>
          <w:rFonts w:ascii="Calibri" w:hAnsi="Calibri"/>
        </w:rPr>
        <w:t>spolku</w:t>
      </w:r>
      <w:r w:rsidRPr="00814ED4">
        <w:rPr>
          <w:rFonts w:ascii="Calibri" w:hAnsi="Calibri"/>
        </w:rPr>
        <w:t xml:space="preserve"> nejpozději do jednoho měsíce, ne však dříve než za pět dní náhradní členskou schůzi, tato je usnášeníschopná bez ohledu na počet přítomných členů. Členská schůze přijímá rozhodnutí hlasováním. Pro přijetí rozhodnutí je potřeba souhlas nadpoloviční většiny přítomných členů, pokud tyto stanovy neurčí jinak.</w:t>
      </w:r>
      <w:r w:rsidRPr="00814ED4">
        <w:rPr>
          <w:rFonts w:ascii="Calibri" w:hAnsi="Calibri"/>
        </w:rPr>
        <w:br/>
      </w:r>
    </w:p>
    <w:p w:rsidR="001F4DEE" w:rsidRPr="00814ED4" w:rsidRDefault="001F4DEE" w:rsidP="001F4DEE">
      <w:pPr>
        <w:pStyle w:val="Bezmezer"/>
        <w:numPr>
          <w:ilvl w:val="0"/>
          <w:numId w:val="1"/>
        </w:numPr>
        <w:rPr>
          <w:rFonts w:ascii="Calibri" w:hAnsi="Calibri"/>
        </w:rPr>
      </w:pPr>
      <w:r w:rsidRPr="00814ED4">
        <w:rPr>
          <w:rFonts w:ascii="Calibri" w:hAnsi="Calibri"/>
        </w:rPr>
        <w:t xml:space="preserve">Rada </w:t>
      </w:r>
      <w:r>
        <w:rPr>
          <w:rFonts w:ascii="Calibri" w:hAnsi="Calibri"/>
        </w:rPr>
        <w:t>spolku</w:t>
      </w:r>
      <w:r w:rsidR="00421B52">
        <w:rPr>
          <w:rFonts w:ascii="Calibri" w:hAnsi="Calibri"/>
        </w:rPr>
        <w:t>.</w:t>
      </w:r>
    </w:p>
    <w:p w:rsidR="001F4DEE" w:rsidRPr="00814ED4" w:rsidRDefault="001F4DEE" w:rsidP="001F4DEE">
      <w:pPr>
        <w:pStyle w:val="Bezmezer"/>
        <w:numPr>
          <w:ilvl w:val="1"/>
          <w:numId w:val="1"/>
        </w:numPr>
        <w:rPr>
          <w:rFonts w:ascii="Calibri" w:hAnsi="Calibri"/>
        </w:rPr>
      </w:pPr>
      <w:r w:rsidRPr="00814ED4">
        <w:rPr>
          <w:rFonts w:ascii="Calibri" w:hAnsi="Calibri"/>
        </w:rPr>
        <w:t xml:space="preserve">Rada </w:t>
      </w:r>
      <w:r>
        <w:rPr>
          <w:rFonts w:ascii="Calibri" w:hAnsi="Calibri"/>
        </w:rPr>
        <w:t>spolku</w:t>
      </w:r>
      <w:r w:rsidRPr="00814ED4">
        <w:rPr>
          <w:rFonts w:ascii="Calibri" w:hAnsi="Calibri"/>
        </w:rPr>
        <w:t xml:space="preserve"> je </w:t>
      </w:r>
      <w:r>
        <w:rPr>
          <w:rFonts w:ascii="Calibri" w:hAnsi="Calibri"/>
        </w:rPr>
        <w:t xml:space="preserve">statutárním </w:t>
      </w:r>
      <w:r w:rsidRPr="00814ED4">
        <w:rPr>
          <w:rFonts w:ascii="Calibri" w:hAnsi="Calibri"/>
        </w:rPr>
        <w:t xml:space="preserve">orgánem </w:t>
      </w:r>
      <w:r>
        <w:rPr>
          <w:rFonts w:ascii="Calibri" w:hAnsi="Calibri"/>
        </w:rPr>
        <w:t>spolku</w:t>
      </w:r>
      <w:r w:rsidRPr="00814ED4">
        <w:rPr>
          <w:rFonts w:ascii="Calibri" w:hAnsi="Calibri"/>
        </w:rPr>
        <w:t xml:space="preserve"> v období mezi jednotlivými </w:t>
      </w:r>
      <w:r>
        <w:rPr>
          <w:rFonts w:ascii="Calibri" w:hAnsi="Calibri"/>
        </w:rPr>
        <w:t>Členskými schůzemi</w:t>
      </w:r>
      <w:r w:rsidRPr="00814ED4">
        <w:rPr>
          <w:rFonts w:ascii="Calibri" w:hAnsi="Calibri"/>
        </w:rPr>
        <w:t xml:space="preserve">. Zabezpečuje plnění úkolů, na kterých se usnesla </w:t>
      </w:r>
      <w:r>
        <w:rPr>
          <w:rFonts w:ascii="Calibri" w:hAnsi="Calibri"/>
        </w:rPr>
        <w:t>Členská schůze</w:t>
      </w:r>
      <w:r w:rsidRPr="00814ED4">
        <w:rPr>
          <w:rFonts w:ascii="Calibri" w:hAnsi="Calibri"/>
        </w:rPr>
        <w:t xml:space="preserve"> a rozhoduje ve všech záležitostech, které nejsou ve výlučné pravomoci </w:t>
      </w:r>
      <w:r>
        <w:rPr>
          <w:rFonts w:ascii="Calibri" w:hAnsi="Calibri"/>
        </w:rPr>
        <w:t>Členská schůze</w:t>
      </w:r>
      <w:r w:rsidRPr="00814ED4">
        <w:rPr>
          <w:rFonts w:ascii="Calibri" w:hAnsi="Calibri"/>
        </w:rPr>
        <w:t xml:space="preserve"> (viz. </w:t>
      </w:r>
      <w:proofErr w:type="gramStart"/>
      <w:r w:rsidRPr="00814ED4">
        <w:rPr>
          <w:rFonts w:ascii="Calibri" w:hAnsi="Calibri"/>
        </w:rPr>
        <w:t>bod</w:t>
      </w:r>
      <w:proofErr w:type="gramEnd"/>
      <w:r w:rsidRPr="00814ED4">
        <w:rPr>
          <w:rFonts w:ascii="Calibri" w:hAnsi="Calibri"/>
        </w:rPr>
        <w:t xml:space="preserve"> č. 3).</w:t>
      </w:r>
    </w:p>
    <w:p w:rsidR="001F4DEE" w:rsidRPr="00814ED4" w:rsidRDefault="001F4DEE" w:rsidP="001F4DEE">
      <w:pPr>
        <w:pStyle w:val="Bezmezer"/>
        <w:numPr>
          <w:ilvl w:val="1"/>
          <w:numId w:val="1"/>
        </w:numPr>
        <w:rPr>
          <w:rFonts w:ascii="Calibri" w:hAnsi="Calibri"/>
        </w:rPr>
      </w:pPr>
      <w:r w:rsidRPr="00814ED4">
        <w:rPr>
          <w:rFonts w:ascii="Calibri" w:hAnsi="Calibri"/>
        </w:rPr>
        <w:t xml:space="preserve">Rada </w:t>
      </w:r>
      <w:r>
        <w:rPr>
          <w:rFonts w:ascii="Calibri" w:hAnsi="Calibri"/>
        </w:rPr>
        <w:t>spolku</w:t>
      </w:r>
      <w:r w:rsidRPr="00814ED4">
        <w:rPr>
          <w:rFonts w:ascii="Calibri" w:hAnsi="Calibri"/>
        </w:rPr>
        <w:t xml:space="preserve"> je tříčlenná, je volená </w:t>
      </w:r>
      <w:r>
        <w:rPr>
          <w:rFonts w:ascii="Calibri" w:hAnsi="Calibri"/>
        </w:rPr>
        <w:t>Členskou schůzí</w:t>
      </w:r>
      <w:r w:rsidRPr="00814ED4">
        <w:rPr>
          <w:rFonts w:ascii="Calibri" w:hAnsi="Calibri"/>
        </w:rPr>
        <w:t xml:space="preserve"> vždy na dobu jednoho roku.</w:t>
      </w:r>
    </w:p>
    <w:p w:rsidR="001F4DEE" w:rsidRPr="00814ED4" w:rsidRDefault="001F4DEE" w:rsidP="001F4DEE">
      <w:pPr>
        <w:pStyle w:val="Bezmezer"/>
        <w:numPr>
          <w:ilvl w:val="1"/>
          <w:numId w:val="1"/>
        </w:numPr>
        <w:rPr>
          <w:rFonts w:ascii="Calibri" w:hAnsi="Calibri"/>
        </w:rPr>
      </w:pPr>
      <w:r>
        <w:rPr>
          <w:rFonts w:ascii="Calibri" w:hAnsi="Calibri"/>
        </w:rPr>
        <w:t>Usnesení Rady spolku</w:t>
      </w:r>
      <w:r w:rsidRPr="00814ED4">
        <w:rPr>
          <w:rFonts w:ascii="Calibri" w:hAnsi="Calibri"/>
        </w:rPr>
        <w:t xml:space="preserve"> je platné, shodnou-li se na něm všichni jeho členové.</w:t>
      </w:r>
    </w:p>
    <w:p w:rsidR="001F4DEE" w:rsidRPr="00814ED4" w:rsidRDefault="001F4DEE" w:rsidP="001F4DEE">
      <w:pPr>
        <w:pStyle w:val="Bezmezer"/>
        <w:numPr>
          <w:ilvl w:val="1"/>
          <w:numId w:val="1"/>
        </w:numPr>
        <w:rPr>
          <w:rFonts w:ascii="Calibri" w:hAnsi="Calibri"/>
        </w:rPr>
      </w:pPr>
      <w:r>
        <w:rPr>
          <w:rFonts w:ascii="Calibri" w:hAnsi="Calibri"/>
        </w:rPr>
        <w:t>Rada spolku volí ze svého středu předsedu a místopředsedu.</w:t>
      </w:r>
    </w:p>
    <w:p w:rsidR="001F4DEE" w:rsidRPr="00814ED4" w:rsidRDefault="001F4DEE" w:rsidP="001F4DEE">
      <w:pPr>
        <w:pStyle w:val="Bezmezer"/>
        <w:rPr>
          <w:rFonts w:ascii="Calibri" w:hAnsi="Calibri"/>
        </w:rPr>
      </w:pPr>
    </w:p>
    <w:p w:rsidR="001F4DEE" w:rsidRPr="00814ED4" w:rsidRDefault="001F4DEE" w:rsidP="001F4DEE">
      <w:pPr>
        <w:pStyle w:val="Bezmezer"/>
        <w:numPr>
          <w:ilvl w:val="0"/>
          <w:numId w:val="1"/>
        </w:numPr>
        <w:rPr>
          <w:rFonts w:ascii="Calibri" w:hAnsi="Calibri"/>
        </w:rPr>
      </w:pPr>
      <w:r w:rsidRPr="00814ED4">
        <w:rPr>
          <w:rFonts w:ascii="Calibri" w:hAnsi="Calibri"/>
        </w:rPr>
        <w:t xml:space="preserve">Členství ve </w:t>
      </w:r>
      <w:r>
        <w:rPr>
          <w:rFonts w:ascii="Calibri" w:hAnsi="Calibri"/>
        </w:rPr>
        <w:t>spolku</w:t>
      </w:r>
      <w:r w:rsidRPr="00814ED4">
        <w:rPr>
          <w:rFonts w:ascii="Calibri" w:hAnsi="Calibri"/>
        </w:rPr>
        <w:t>.</w:t>
      </w:r>
    </w:p>
    <w:p w:rsidR="001F4DEE" w:rsidRPr="00814ED4" w:rsidRDefault="001F4DEE" w:rsidP="001F4DEE">
      <w:pPr>
        <w:pStyle w:val="Bezmezer"/>
        <w:numPr>
          <w:ilvl w:val="1"/>
          <w:numId w:val="1"/>
        </w:numPr>
        <w:rPr>
          <w:rFonts w:ascii="Calibri" w:hAnsi="Calibri"/>
        </w:rPr>
      </w:pPr>
      <w:r w:rsidRPr="00814ED4">
        <w:rPr>
          <w:rFonts w:ascii="Calibri" w:hAnsi="Calibri"/>
        </w:rPr>
        <w:t xml:space="preserve">Členem </w:t>
      </w:r>
      <w:r>
        <w:rPr>
          <w:rFonts w:ascii="Calibri" w:hAnsi="Calibri"/>
        </w:rPr>
        <w:t>spolku</w:t>
      </w:r>
      <w:r w:rsidRPr="00814ED4">
        <w:rPr>
          <w:rFonts w:ascii="Calibri" w:hAnsi="Calibri"/>
        </w:rPr>
        <w:t xml:space="preserve"> se může stát každý občan České republiky starší 18 let, který souhlasí s posláním </w:t>
      </w:r>
      <w:r>
        <w:rPr>
          <w:rFonts w:ascii="Calibri" w:hAnsi="Calibri"/>
        </w:rPr>
        <w:t>spolku</w:t>
      </w:r>
      <w:r w:rsidRPr="00814ED4">
        <w:rPr>
          <w:rFonts w:ascii="Calibri" w:hAnsi="Calibri"/>
        </w:rPr>
        <w:t xml:space="preserve">, písemně o členství požádá a je přijat </w:t>
      </w:r>
      <w:r>
        <w:rPr>
          <w:rFonts w:ascii="Calibri" w:hAnsi="Calibri"/>
        </w:rPr>
        <w:t>Členskou schůzí</w:t>
      </w:r>
      <w:r w:rsidRPr="00814ED4">
        <w:rPr>
          <w:rFonts w:ascii="Calibri" w:hAnsi="Calibri"/>
        </w:rPr>
        <w:t>.</w:t>
      </w:r>
    </w:p>
    <w:p w:rsidR="001F4DEE" w:rsidRPr="00814ED4" w:rsidRDefault="001F4DEE" w:rsidP="001F4DEE">
      <w:pPr>
        <w:pStyle w:val="Bezmezer"/>
        <w:numPr>
          <w:ilvl w:val="1"/>
          <w:numId w:val="1"/>
        </w:numPr>
        <w:rPr>
          <w:rFonts w:ascii="Calibri" w:hAnsi="Calibri"/>
        </w:rPr>
      </w:pPr>
      <w:r w:rsidRPr="00814ED4">
        <w:rPr>
          <w:rFonts w:ascii="Calibri" w:hAnsi="Calibri"/>
        </w:rPr>
        <w:t xml:space="preserve">Člen </w:t>
      </w:r>
      <w:r>
        <w:rPr>
          <w:rFonts w:ascii="Calibri" w:hAnsi="Calibri"/>
        </w:rPr>
        <w:t>spolku</w:t>
      </w:r>
      <w:r w:rsidRPr="00814ED4">
        <w:rPr>
          <w:rFonts w:ascii="Calibri" w:hAnsi="Calibri"/>
        </w:rPr>
        <w:t xml:space="preserve"> je povinen platit členský příspěvek, o jehož výši rozhoduje Rada </w:t>
      </w:r>
      <w:r>
        <w:rPr>
          <w:rFonts w:ascii="Calibri" w:hAnsi="Calibri"/>
        </w:rPr>
        <w:t>spolku</w:t>
      </w:r>
      <w:r w:rsidRPr="00814ED4">
        <w:rPr>
          <w:rFonts w:ascii="Calibri" w:hAnsi="Calibri"/>
        </w:rPr>
        <w:t>.</w:t>
      </w:r>
    </w:p>
    <w:p w:rsidR="001F4DEE" w:rsidRPr="00814ED4" w:rsidRDefault="001F4DEE" w:rsidP="001F4DEE">
      <w:pPr>
        <w:pStyle w:val="Bezmezer"/>
        <w:numPr>
          <w:ilvl w:val="1"/>
          <w:numId w:val="1"/>
        </w:numPr>
        <w:rPr>
          <w:rFonts w:ascii="Calibri" w:hAnsi="Calibri"/>
        </w:rPr>
      </w:pPr>
      <w:r w:rsidRPr="00814ED4">
        <w:rPr>
          <w:rFonts w:ascii="Calibri" w:hAnsi="Calibri"/>
        </w:rPr>
        <w:t xml:space="preserve">Člen </w:t>
      </w:r>
      <w:r>
        <w:rPr>
          <w:rFonts w:ascii="Calibri" w:hAnsi="Calibri"/>
        </w:rPr>
        <w:t>spolku</w:t>
      </w:r>
      <w:r w:rsidRPr="00814ED4">
        <w:rPr>
          <w:rFonts w:ascii="Calibri" w:hAnsi="Calibri"/>
        </w:rPr>
        <w:t xml:space="preserve"> má právo zúčastnit se všech akcí sdružení, neurčí-li </w:t>
      </w:r>
      <w:r>
        <w:rPr>
          <w:rFonts w:ascii="Calibri" w:hAnsi="Calibri"/>
        </w:rPr>
        <w:t>Členská schůze</w:t>
      </w:r>
      <w:r w:rsidRPr="00814ED4">
        <w:rPr>
          <w:rFonts w:ascii="Calibri" w:hAnsi="Calibri"/>
        </w:rPr>
        <w:t xml:space="preserve"> jinak.</w:t>
      </w:r>
    </w:p>
    <w:p w:rsidR="001F4DEE" w:rsidRDefault="001F4DEE" w:rsidP="001F4DEE">
      <w:pPr>
        <w:pStyle w:val="Bezmezer"/>
        <w:numPr>
          <w:ilvl w:val="1"/>
          <w:numId w:val="1"/>
        </w:numPr>
        <w:rPr>
          <w:rFonts w:ascii="Calibri" w:hAnsi="Calibri"/>
        </w:rPr>
      </w:pPr>
      <w:r w:rsidRPr="00814ED4">
        <w:rPr>
          <w:rFonts w:ascii="Calibri" w:hAnsi="Calibri"/>
        </w:rPr>
        <w:t xml:space="preserve">Člen </w:t>
      </w:r>
      <w:r>
        <w:rPr>
          <w:rFonts w:ascii="Calibri" w:hAnsi="Calibri"/>
        </w:rPr>
        <w:t>spolku</w:t>
      </w:r>
      <w:r w:rsidRPr="00814ED4">
        <w:rPr>
          <w:rFonts w:ascii="Calibri" w:hAnsi="Calibri"/>
        </w:rPr>
        <w:t xml:space="preserve"> má povinnost řídit se závěry </w:t>
      </w:r>
      <w:r>
        <w:rPr>
          <w:rFonts w:ascii="Calibri" w:hAnsi="Calibri"/>
        </w:rPr>
        <w:t>Členské schůze</w:t>
      </w:r>
      <w:r w:rsidRPr="00814ED4">
        <w:rPr>
          <w:rFonts w:ascii="Calibri" w:hAnsi="Calibri"/>
        </w:rPr>
        <w:t>.</w:t>
      </w:r>
    </w:p>
    <w:p w:rsidR="001F4DEE" w:rsidRPr="00996CE8" w:rsidRDefault="001F4DEE" w:rsidP="001F4DEE">
      <w:pPr>
        <w:pStyle w:val="Bezmezer"/>
        <w:numPr>
          <w:ilvl w:val="1"/>
          <w:numId w:val="1"/>
        </w:numPr>
        <w:rPr>
          <w:rFonts w:ascii="Calibri" w:hAnsi="Calibri"/>
        </w:rPr>
      </w:pPr>
      <w:r w:rsidRPr="00996CE8">
        <w:rPr>
          <w:rFonts w:ascii="Calibri" w:hAnsi="Calibri"/>
        </w:rPr>
        <w:t xml:space="preserve">Členství ve </w:t>
      </w:r>
      <w:r>
        <w:rPr>
          <w:rFonts w:ascii="Calibri" w:hAnsi="Calibri"/>
        </w:rPr>
        <w:t>spolku</w:t>
      </w:r>
      <w:r w:rsidRPr="00996CE8">
        <w:rPr>
          <w:rFonts w:ascii="Calibri" w:hAnsi="Calibri"/>
        </w:rPr>
        <w:t xml:space="preserve"> zaniká odstoupením člena, vyloučením </w:t>
      </w:r>
      <w:r>
        <w:rPr>
          <w:rFonts w:ascii="Calibri" w:hAnsi="Calibri"/>
        </w:rPr>
        <w:t>Členskou schůzí</w:t>
      </w:r>
      <w:r w:rsidRPr="00814ED4">
        <w:rPr>
          <w:rFonts w:ascii="Calibri" w:hAnsi="Calibri"/>
        </w:rPr>
        <w:t xml:space="preserve"> </w:t>
      </w:r>
      <w:r w:rsidRPr="00996CE8">
        <w:rPr>
          <w:rFonts w:ascii="Calibri" w:hAnsi="Calibri"/>
        </w:rPr>
        <w:t>nebo úmrtím člena</w:t>
      </w:r>
      <w:r>
        <w:rPr>
          <w:rFonts w:ascii="Calibri" w:hAnsi="Calibri"/>
        </w:rPr>
        <w:t>.</w:t>
      </w:r>
    </w:p>
    <w:p w:rsidR="001F4DEE" w:rsidRPr="00814ED4" w:rsidRDefault="001F4DEE" w:rsidP="001F4DEE">
      <w:pPr>
        <w:pStyle w:val="Bezmezer"/>
        <w:rPr>
          <w:rFonts w:ascii="Calibri" w:hAnsi="Calibri"/>
        </w:rPr>
      </w:pPr>
    </w:p>
    <w:p w:rsidR="001F4DEE" w:rsidRPr="00814ED4" w:rsidRDefault="001F4DEE" w:rsidP="001F4DEE">
      <w:pPr>
        <w:pStyle w:val="Bezmezer"/>
        <w:numPr>
          <w:ilvl w:val="0"/>
          <w:numId w:val="1"/>
        </w:numPr>
        <w:rPr>
          <w:rFonts w:ascii="Calibri" w:hAnsi="Calibri"/>
        </w:rPr>
      </w:pPr>
      <w:r w:rsidRPr="00814ED4">
        <w:rPr>
          <w:rFonts w:ascii="Calibri" w:hAnsi="Calibri"/>
        </w:rPr>
        <w:t>Zásady hospodaření.</w:t>
      </w:r>
    </w:p>
    <w:p w:rsidR="001F4DEE" w:rsidRPr="00814ED4" w:rsidRDefault="001F4DEE" w:rsidP="001F4DEE">
      <w:pPr>
        <w:pStyle w:val="Bezmezer"/>
        <w:numPr>
          <w:ilvl w:val="1"/>
          <w:numId w:val="1"/>
        </w:numPr>
        <w:rPr>
          <w:rFonts w:ascii="Calibri" w:hAnsi="Calibri"/>
        </w:rPr>
      </w:pPr>
      <w:r w:rsidRPr="00814ED4">
        <w:rPr>
          <w:rFonts w:ascii="Calibri" w:hAnsi="Calibri"/>
        </w:rPr>
        <w:t xml:space="preserve">Zdrojem majetku </w:t>
      </w:r>
      <w:r>
        <w:rPr>
          <w:rFonts w:ascii="Calibri" w:hAnsi="Calibri"/>
        </w:rPr>
        <w:t>spolku</w:t>
      </w:r>
      <w:r w:rsidRPr="00814ED4">
        <w:rPr>
          <w:rFonts w:ascii="Calibri" w:hAnsi="Calibri"/>
        </w:rPr>
        <w:t xml:space="preserve"> jsou členské příspěvky, státní příspěvky, dotace od jiných organizací, sponzorské dary a příjmy ze sportovní a vlastní hospodářské činnosti.</w:t>
      </w:r>
    </w:p>
    <w:p w:rsidR="001F4DEE" w:rsidRPr="00814ED4" w:rsidRDefault="001F4DEE" w:rsidP="001F4DEE">
      <w:pPr>
        <w:pStyle w:val="Bezmezer"/>
        <w:numPr>
          <w:ilvl w:val="1"/>
          <w:numId w:val="1"/>
        </w:numPr>
        <w:rPr>
          <w:rFonts w:ascii="Calibri" w:hAnsi="Calibri"/>
        </w:rPr>
      </w:pPr>
      <w:r w:rsidRPr="00814ED4">
        <w:rPr>
          <w:rFonts w:ascii="Calibri" w:hAnsi="Calibri"/>
        </w:rPr>
        <w:t xml:space="preserve">Majetek </w:t>
      </w:r>
      <w:r>
        <w:rPr>
          <w:rFonts w:ascii="Calibri" w:hAnsi="Calibri"/>
        </w:rPr>
        <w:t>spolku</w:t>
      </w:r>
      <w:r w:rsidRPr="00814ED4">
        <w:rPr>
          <w:rFonts w:ascii="Calibri" w:hAnsi="Calibri"/>
        </w:rPr>
        <w:t xml:space="preserve"> je ve vlastnictví </w:t>
      </w:r>
      <w:r>
        <w:rPr>
          <w:rFonts w:ascii="Calibri" w:hAnsi="Calibri"/>
        </w:rPr>
        <w:t>spolku</w:t>
      </w:r>
      <w:r w:rsidRPr="00814ED4">
        <w:rPr>
          <w:rFonts w:ascii="Calibri" w:hAnsi="Calibri"/>
        </w:rPr>
        <w:t xml:space="preserve"> jako celku, o převodech práva hospodaření k majetku i o jeho nabývání a o dalších dispozicích s ním rozhoduje Rada </w:t>
      </w:r>
      <w:r>
        <w:rPr>
          <w:rFonts w:ascii="Calibri" w:hAnsi="Calibri"/>
        </w:rPr>
        <w:t>spolku</w:t>
      </w:r>
      <w:r w:rsidRPr="00814ED4">
        <w:rPr>
          <w:rFonts w:ascii="Calibri" w:hAnsi="Calibri"/>
        </w:rPr>
        <w:t xml:space="preserve">, která se ze svých rozhodnutí zodpovídá </w:t>
      </w:r>
      <w:r>
        <w:rPr>
          <w:rFonts w:ascii="Calibri" w:hAnsi="Calibri"/>
        </w:rPr>
        <w:t>Členské schůzi</w:t>
      </w:r>
      <w:r w:rsidRPr="00814ED4">
        <w:rPr>
          <w:rFonts w:ascii="Calibri" w:hAnsi="Calibri"/>
        </w:rPr>
        <w:t>.</w:t>
      </w:r>
    </w:p>
    <w:p w:rsidR="001F4DEE" w:rsidRPr="00814ED4" w:rsidRDefault="001F4DEE" w:rsidP="001F4DEE">
      <w:pPr>
        <w:pStyle w:val="Bezmezer"/>
        <w:numPr>
          <w:ilvl w:val="1"/>
          <w:numId w:val="1"/>
        </w:numPr>
        <w:rPr>
          <w:rFonts w:ascii="Calibri" w:hAnsi="Calibri"/>
        </w:rPr>
      </w:pPr>
      <w:r w:rsidRPr="00814ED4">
        <w:rPr>
          <w:rFonts w:ascii="Calibri" w:hAnsi="Calibri"/>
        </w:rPr>
        <w:t xml:space="preserve">Hospodářská činnost se řídí zásadami přijatými </w:t>
      </w:r>
      <w:r>
        <w:rPr>
          <w:rFonts w:ascii="Calibri" w:hAnsi="Calibri"/>
        </w:rPr>
        <w:t>Členskou schůzí</w:t>
      </w:r>
      <w:r w:rsidRPr="00814ED4">
        <w:rPr>
          <w:rFonts w:ascii="Calibri" w:hAnsi="Calibri"/>
        </w:rPr>
        <w:t>.</w:t>
      </w:r>
      <w:r w:rsidRPr="00814ED4">
        <w:rPr>
          <w:rFonts w:ascii="Calibri" w:hAnsi="Calibri"/>
        </w:rPr>
        <w:br/>
      </w:r>
    </w:p>
    <w:p w:rsidR="001F4DEE" w:rsidRPr="00814ED4" w:rsidRDefault="001F4DEE" w:rsidP="001F4DEE">
      <w:pPr>
        <w:pStyle w:val="Bezmezer"/>
        <w:numPr>
          <w:ilvl w:val="0"/>
          <w:numId w:val="1"/>
        </w:numPr>
        <w:rPr>
          <w:rFonts w:ascii="Calibri" w:hAnsi="Calibri"/>
        </w:rPr>
      </w:pPr>
      <w:r w:rsidRPr="00814ED4">
        <w:rPr>
          <w:rFonts w:ascii="Calibri" w:hAnsi="Calibri"/>
        </w:rPr>
        <w:t>Závěrečná ustanovení.</w:t>
      </w:r>
    </w:p>
    <w:p w:rsidR="00182DF2" w:rsidRDefault="001F4DEE" w:rsidP="00182DF2">
      <w:pPr>
        <w:pStyle w:val="Bezmezer"/>
        <w:numPr>
          <w:ilvl w:val="1"/>
          <w:numId w:val="1"/>
        </w:numPr>
        <w:rPr>
          <w:rFonts w:ascii="Calibri" w:hAnsi="Calibri"/>
        </w:rPr>
      </w:pPr>
      <w:r w:rsidRPr="00A46B4A">
        <w:rPr>
          <w:rFonts w:ascii="Calibri" w:eastAsia="Times New Roman" w:hAnsi="Calibri"/>
          <w:lang w:eastAsia="ar-SA"/>
        </w:rPr>
        <w:t xml:space="preserve">Statutárním orgánem </w:t>
      </w:r>
      <w:r w:rsidRPr="00A46B4A">
        <w:rPr>
          <w:rFonts w:ascii="Calibri" w:hAnsi="Calibri"/>
        </w:rPr>
        <w:t>spolku HOROLEZCI KOLÍNSKA</w:t>
      </w:r>
      <w:r w:rsidRPr="00A46B4A">
        <w:rPr>
          <w:rFonts w:ascii="Calibri" w:eastAsia="Times New Roman" w:hAnsi="Calibri"/>
          <w:lang w:eastAsia="ar-SA"/>
        </w:rPr>
        <w:t xml:space="preserve"> je Rada. Členové Rady jednají za </w:t>
      </w:r>
      <w:r w:rsidRPr="00A46B4A">
        <w:rPr>
          <w:rFonts w:ascii="Calibri" w:hAnsi="Calibri"/>
        </w:rPr>
        <w:t>spolek</w:t>
      </w:r>
      <w:r w:rsidRPr="00A46B4A">
        <w:rPr>
          <w:rFonts w:ascii="Calibri" w:eastAsia="Times New Roman" w:hAnsi="Calibri"/>
          <w:lang w:eastAsia="ar-SA"/>
        </w:rPr>
        <w:t xml:space="preserve"> samostatně. Rada může pověřit jinou osobu jednáním jménem </w:t>
      </w:r>
      <w:r w:rsidRPr="00A46B4A">
        <w:rPr>
          <w:rFonts w:ascii="Calibri" w:hAnsi="Calibri"/>
        </w:rPr>
        <w:t>spolku</w:t>
      </w:r>
      <w:r w:rsidRPr="00A46B4A">
        <w:rPr>
          <w:rFonts w:ascii="Calibri" w:eastAsia="Times New Roman" w:hAnsi="Calibri"/>
          <w:lang w:eastAsia="ar-SA"/>
        </w:rPr>
        <w:t xml:space="preserve">. </w:t>
      </w:r>
      <w:r w:rsidRPr="00A46B4A">
        <w:rPr>
          <w:rFonts w:ascii="Calibri" w:hAnsi="Calibri"/>
        </w:rPr>
        <w:t>Tyto stanovy nabývají účinnosti dnem registrace spolku.</w:t>
      </w:r>
    </w:p>
    <w:p w:rsidR="00182DF2" w:rsidRDefault="00182DF2" w:rsidP="00182DF2">
      <w:pPr>
        <w:pStyle w:val="Bezmezer"/>
        <w:numPr>
          <w:ilvl w:val="1"/>
          <w:numId w:val="1"/>
        </w:numPr>
        <w:rPr>
          <w:rFonts w:ascii="Calibri" w:hAnsi="Calibri"/>
        </w:rPr>
      </w:pPr>
      <w:r>
        <w:rPr>
          <w:rFonts w:ascii="Calibri" w:hAnsi="Calibri"/>
        </w:rPr>
        <w:t>Záležitosti neupravené těmito stanovami se řídí obecně právními předpisy.</w:t>
      </w:r>
    </w:p>
    <w:p w:rsidR="00182DF2" w:rsidRPr="00182DF2" w:rsidRDefault="00182DF2" w:rsidP="00182DF2">
      <w:pPr>
        <w:pStyle w:val="Bezmezer"/>
        <w:numPr>
          <w:ilvl w:val="1"/>
          <w:numId w:val="1"/>
        </w:numPr>
        <w:rPr>
          <w:rFonts w:ascii="Calibri" w:hAnsi="Calibri"/>
        </w:rPr>
      </w:pPr>
      <w:r>
        <w:rPr>
          <w:rFonts w:ascii="Calibri" w:hAnsi="Calibri"/>
        </w:rPr>
        <w:t xml:space="preserve">Stanovy byly schváleny na ustanovující schůzi dne </w:t>
      </w:r>
      <w:proofErr w:type="gramStart"/>
      <w:r>
        <w:rPr>
          <w:rFonts w:ascii="Calibri" w:hAnsi="Calibri"/>
        </w:rPr>
        <w:t>30.1.2015</w:t>
      </w:r>
      <w:proofErr w:type="gramEnd"/>
      <w:r>
        <w:rPr>
          <w:rFonts w:ascii="Calibri" w:hAnsi="Calibri"/>
        </w:rPr>
        <w:t xml:space="preserve">. Účinnosti nabývají dnem </w:t>
      </w:r>
      <w:r w:rsidR="00D408D1">
        <w:rPr>
          <w:rFonts w:ascii="Calibri" w:hAnsi="Calibri"/>
        </w:rPr>
        <w:t xml:space="preserve">zápisu změny zapsaných údajů do spolkového rejstříku </w:t>
      </w:r>
      <w:proofErr w:type="gramStart"/>
      <w:r w:rsidR="00D408D1">
        <w:rPr>
          <w:rFonts w:ascii="Calibri" w:hAnsi="Calibri"/>
        </w:rPr>
        <w:t>vedeném</w:t>
      </w:r>
      <w:proofErr w:type="gramEnd"/>
      <w:r w:rsidR="00D408D1">
        <w:rPr>
          <w:rFonts w:ascii="Calibri" w:hAnsi="Calibri"/>
        </w:rPr>
        <w:t xml:space="preserve"> u Městského soudu v Praze.</w:t>
      </w:r>
    </w:p>
    <w:p w:rsidR="001F4DEE" w:rsidRPr="00A46B4A" w:rsidRDefault="001F4DEE" w:rsidP="00D408D1">
      <w:pPr>
        <w:pStyle w:val="Bezmezer"/>
        <w:ind w:left="360"/>
        <w:rPr>
          <w:rFonts w:ascii="Calibri" w:hAnsi="Calibri"/>
        </w:rPr>
      </w:pPr>
    </w:p>
    <w:p w:rsidR="00182DF2" w:rsidRDefault="00182DF2" w:rsidP="001F4DEE"/>
    <w:p w:rsidR="003C6A3A" w:rsidRDefault="003C6A3A"/>
    <w:sectPr w:rsidR="003C6A3A" w:rsidSect="00A46B4A">
      <w:footnotePr>
        <w:pos w:val="beneathText"/>
      </w:footnotePr>
      <w:pgSz w:w="11905" w:h="16837"/>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Tahoma"/>
    <w:charset w:val="EE"/>
    <w:family w:val="swiss"/>
    <w:pitch w:val="variable"/>
    <w:sig w:usb0="00000001"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0000005"/>
    <w:name w:val="WW8Num11"/>
    <w:lvl w:ilvl="0">
      <w:start w:val="1"/>
      <w:numFmt w:val="decimal"/>
      <w:lvlText w:val="%1."/>
      <w:lvlJc w:val="left"/>
      <w:pPr>
        <w:tabs>
          <w:tab w:val="num" w:pos="0"/>
        </w:tabs>
        <w:ind w:left="720" w:hanging="360"/>
      </w:pPr>
    </w:lvl>
  </w:abstractNum>
  <w:abstractNum w:abstractNumId="2">
    <w:nsid w:val="31320F37"/>
    <w:multiLevelType w:val="multilevel"/>
    <w:tmpl w:val="2034C6B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Pr>
  <w:compat/>
  <w:rsids>
    <w:rsidRoot w:val="001F4DEE"/>
    <w:rsid w:val="00182DF2"/>
    <w:rsid w:val="001F4DEE"/>
    <w:rsid w:val="002C0E0B"/>
    <w:rsid w:val="003C6A3A"/>
    <w:rsid w:val="00421B52"/>
    <w:rsid w:val="00536971"/>
    <w:rsid w:val="009F7730"/>
    <w:rsid w:val="00D408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2DF2"/>
    <w:pPr>
      <w:suppressAutoHyphens/>
      <w:spacing w:before="120" w:after="120" w:line="280" w:lineRule="exact"/>
    </w:pPr>
    <w:rPr>
      <w:rFonts w:ascii="Open Sans" w:eastAsia="Times New Roman" w:hAnsi="Open Sans" w:cs="Open Sans"/>
      <w:sz w:val="20"/>
      <w:szCs w:val="20"/>
      <w:lang w:eastAsia="ar-SA"/>
    </w:rPr>
  </w:style>
  <w:style w:type="paragraph" w:styleId="Nadpis3">
    <w:name w:val="heading 3"/>
    <w:basedOn w:val="Normln"/>
    <w:next w:val="Normln"/>
    <w:link w:val="Nadpis3Char"/>
    <w:qFormat/>
    <w:rsid w:val="00182DF2"/>
    <w:pPr>
      <w:keepNext/>
      <w:tabs>
        <w:tab w:val="left" w:pos="0"/>
      </w:tabs>
      <w:spacing w:before="240" w:after="60"/>
      <w:ind w:left="1224" w:hanging="504"/>
      <w:outlineLvl w:val="2"/>
    </w:pPr>
    <w:rPr>
      <w:rFonts w:cs="Arial"/>
      <w:b/>
      <w:bCs/>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4DEE"/>
    <w:pPr>
      <w:widowControl w:val="0"/>
      <w:suppressAutoHyphens/>
      <w:spacing w:after="0" w:line="240" w:lineRule="auto"/>
    </w:pPr>
    <w:rPr>
      <w:rFonts w:ascii="Times New Roman" w:eastAsia="Lucida Sans Unicode" w:hAnsi="Times New Roman" w:cs="Times New Roman"/>
      <w:sz w:val="24"/>
      <w:szCs w:val="24"/>
    </w:rPr>
  </w:style>
  <w:style w:type="character" w:customStyle="1" w:styleId="Nadpis3Char">
    <w:name w:val="Nadpis 3 Char"/>
    <w:basedOn w:val="Standardnpsmoodstavce"/>
    <w:link w:val="Nadpis3"/>
    <w:rsid w:val="00182DF2"/>
    <w:rPr>
      <w:rFonts w:ascii="Open Sans" w:eastAsia="Times New Roman" w:hAnsi="Open Sans" w:cs="Arial"/>
      <w:b/>
      <w:b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527</Words>
  <Characters>3112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Jitka</cp:lastModifiedBy>
  <cp:revision>4</cp:revision>
  <cp:lastPrinted>2015-03-12T20:01:00Z</cp:lastPrinted>
  <dcterms:created xsi:type="dcterms:W3CDTF">2015-03-12T18:57:00Z</dcterms:created>
  <dcterms:modified xsi:type="dcterms:W3CDTF">2015-03-12T20:02:00Z</dcterms:modified>
</cp:coreProperties>
</file>